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     Leszno, dnia 17.11.2021 r.</w:t>
        <w:tab/>
      </w:r>
    </w:p>
    <w:p>
      <w:pPr>
        <w:pStyle w:val="Normal"/>
        <w:spacing w:before="0" w:after="0"/>
        <w:rPr/>
      </w:pPr>
      <w:r>
        <w:rPr/>
        <w:tab/>
        <w:tab/>
        <w:tab/>
      </w:r>
      <w:r>
        <w:rPr>
          <w:b/>
          <w:bCs/>
          <w:sz w:val="28"/>
          <w:szCs w:val="28"/>
        </w:rPr>
        <w:tab/>
        <w:tab/>
        <w:tab/>
        <w:tab/>
      </w:r>
    </w:p>
    <w:p>
      <w:pPr>
        <w:pStyle w:val="Normal"/>
        <w:spacing w:before="0" w:after="0"/>
        <w:rPr/>
      </w:pPr>
      <w:r>
        <w:rPr>
          <w:b/>
          <w:bCs/>
          <w:sz w:val="28"/>
          <w:szCs w:val="28"/>
        </w:rPr>
        <w:tab/>
        <w:tab/>
        <w:t xml:space="preserve">        </w:t>
      </w:r>
      <w:r>
        <w:rPr>
          <w:b/>
          <w:bCs/>
          <w:sz w:val="26"/>
          <w:szCs w:val="26"/>
        </w:rPr>
        <w:t xml:space="preserve">               Szanowni Rzemieślnicy  </w:t>
      </w:r>
      <w:r>
        <w:rPr>
          <w:sz w:val="26"/>
          <w:szCs w:val="26"/>
        </w:rPr>
        <w:tab/>
        <w:tab/>
        <w:tab/>
        <w:tab/>
        <w:tab/>
        <w:t xml:space="preserve">                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WAŻNA INFORMACJA  w sprawie przeprowadzania</w:t>
      </w:r>
      <w:r>
        <w:rPr>
          <w:sz w:val="26"/>
          <w:szCs w:val="26"/>
        </w:rPr>
        <w:t xml:space="preserve"> </w:t>
      </w:r>
    </w:p>
    <w:p>
      <w:pPr>
        <w:pStyle w:val="Normal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b/>
          <w:bCs/>
          <w:sz w:val="26"/>
          <w:szCs w:val="26"/>
        </w:rPr>
        <w:t>egzaminów od 2022 roku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before="0" w:after="0"/>
        <w:ind w:hanging="0"/>
        <w:jc w:val="both"/>
        <w:rPr/>
      </w:pPr>
      <w:r>
        <w:rPr/>
        <w:t xml:space="preserve">           </w:t>
      </w:r>
      <w:r>
        <w:rPr/>
        <w:t xml:space="preserve">Cech Rzemiosł  Różnych w Lesznie  uprzejmie informuje, iż od 2022 r. ulegają zmianie przepisy prawa warunkujące z ukończenie szkoły branżowej I stopnia nie tylko od uzyskania przez ucznia pozytywnych ocen klasyfikacyjnych, ale także od przystąpienia do egzaminu czeladniczego, jeśli uczeń jest młodocianym pracownikiem zatrudnionym w celu przygotowania zawodowego u pracodawcy rzemieślnika. W przypadku nie przystąpienia do egzaminu najpóźniej do 15.06.2022 r. uczeń powtarza ostatnią klasę swojej szkoły  (art. 44q ustawy o systemie oświaty, Dz. U. z 2020 r. poz. 1327 ze zm.). </w:t>
      </w:r>
    </w:p>
    <w:p>
      <w:pPr>
        <w:pStyle w:val="Normal"/>
        <w:spacing w:before="0" w:after="0"/>
        <w:ind w:firstLine="708"/>
        <w:jc w:val="both"/>
        <w:rPr/>
      </w:pPr>
      <w:r>
        <w:rPr/>
        <w:t>W tym kontekście prawnym od 2022 r. izby rzemieślnicze muszą organizować i ustalać terminy egzaminów czeladniczych w takim czasie, aby uczniowie szkół branżowych I stopnia mogli przystąpić do egzaminu czeladniczego przed 15 czerwca, bowiem posiedzenia rad pedagogicznych klasyfikacyjnych odbywają się w przedziale czasowym od 15 do 20 czerwca.</w:t>
      </w:r>
    </w:p>
    <w:p>
      <w:pPr>
        <w:pStyle w:val="Normal"/>
        <w:spacing w:before="0" w:after="0"/>
        <w:ind w:firstLine="708"/>
        <w:jc w:val="both"/>
        <w:rPr>
          <w:b/>
          <w:b/>
          <w:bCs/>
        </w:rPr>
      </w:pPr>
      <w:r>
        <w:rPr/>
        <w:t>Zgodnie z ust. 4a Rozporządzenia Ministra Edukacji Narodowej  z dnia 10 stycznia 2017 r.                       w sprawie egzaminu czeladniczego, egzaminu mistrzowskiego oraz egzaminu sprawdzającego, przeprowadzanych przez komisje egzaminacyjne izb rzemieślniczych (Dz. U z 2017, poz. 89 z późn.zm.),</w:t>
      </w:r>
      <w:r>
        <w:rPr>
          <w:b/>
          <w:bCs/>
        </w:rPr>
        <w:t xml:space="preserve"> młodociany pracownik, który jest zatrudniony w celu nauki zawodu u rzemieślnika i jest uczniem klasy III branżowej szkoły I stopnia, składa wniosek o dopuszczenie do egzaminu czeladniczego nie później niż trzy miesiące przed terminem zakończenia zajęć dydaktyczno-wychowawczych  w branżowej szkole I stopnia, czyli do 1 marca 2022 r. Złożenie dokumentów w terminie późniejszym może skutkować nie przeprowadzeniem egzaminu we wskazanym czasie w konsekwencji czego, uczeń będzie musiał powtarzać klasę. </w:t>
      </w:r>
    </w:p>
    <w:p>
      <w:pPr>
        <w:pStyle w:val="Normal"/>
        <w:spacing w:before="0" w:after="0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 xml:space="preserve">W 2022 roku wnioski na egzamin czeladniczy/sprawdzający należy złożyć w okresie od 01.02.2022 – 28 .02.2022 r. </w:t>
      </w:r>
    </w:p>
    <w:p>
      <w:pPr>
        <w:pStyle w:val="Normal"/>
        <w:spacing w:before="0" w:after="0"/>
        <w:ind w:hanging="0"/>
        <w:rPr/>
      </w:pPr>
      <w:r>
        <w:rPr/>
        <w:t xml:space="preserve">           </w:t>
      </w:r>
      <w:r>
        <w:rPr/>
        <w:t xml:space="preserve">Powyższe rozwiązanie prawne ma celu mobilizowanie uczniów i spowodowanie przystąpienia do egzaminu czeladniczego. </w:t>
      </w:r>
    </w:p>
    <w:p>
      <w:pPr>
        <w:pStyle w:val="Normal"/>
        <w:spacing w:before="0" w:after="0"/>
        <w:ind w:firstLine="708"/>
        <w:jc w:val="both"/>
        <w:rPr/>
      </w:pPr>
      <w:r>
        <w:rPr/>
        <w:t>Informujemy, iż świadectwa czeladnicze i zaświadczenia potwierdzające zdanie egzaminu czeladniczego przez młodocianych pracowników będących uczniami dołączane do wniosku wypłatę dofinansowania kosztów kształcenia, o którym mowa w art. 122 ustawy z dnia 14 grudnia  2016 r. Prawo oświatowe (Dz. U. z 2017 r. poz. 1327 ze zm.), będą wydawane z datą 31 sierpnia każdego roku.</w:t>
      </w:r>
    </w:p>
    <w:p>
      <w:pPr>
        <w:pStyle w:val="Normal"/>
        <w:spacing w:before="0" w:after="0"/>
        <w:ind w:hanging="0"/>
        <w:jc w:val="both"/>
        <w:rPr/>
      </w:pPr>
      <w:r>
        <w:rPr/>
        <w:t xml:space="preserve">       </w:t>
      </w:r>
      <w:r>
        <w:rPr/>
        <w:t>Jednocześnie nadmieniamy, iż młodociani pracownicy realizujący przygotowanie zawodowe            w formach pozaszkolnych składają dokumenty nie później niż trzy miesiące przed terminem zakończenia nauki zawodu u rzemieślnika (umowy o pracę w celu przygotowania zawodowego),                       a egzamin czeladniczy będzie dla nich organizowany, tak jak to było do tej pory, czyli po zakończeniu umowy o pracę w celu przygotowania zawodowego.</w:t>
      </w:r>
    </w:p>
    <w:p>
      <w:pPr>
        <w:pStyle w:val="Normal"/>
        <w:spacing w:before="0" w:after="0"/>
        <w:ind w:firstLine="708"/>
        <w:rPr/>
      </w:pPr>
      <w:r>
        <w:rPr/>
      </w:r>
    </w:p>
    <w:p>
      <w:pPr>
        <w:pStyle w:val="Normal"/>
        <w:spacing w:before="0" w:after="0"/>
        <w:ind w:firstLine="708"/>
        <w:rPr/>
      </w:pPr>
      <w:r>
        <w:rPr/>
        <w:tab/>
        <w:tab/>
        <w:tab/>
        <w:tab/>
        <w:tab/>
        <w:tab/>
        <w:tab/>
        <w:t>Z   poważaniem</w:t>
      </w:r>
    </w:p>
    <w:p>
      <w:pPr>
        <w:pStyle w:val="Normal"/>
        <w:spacing w:before="0" w:after="0"/>
        <w:ind w:firstLine="708"/>
        <w:rPr/>
      </w:pPr>
      <w:r>
        <w:rPr/>
        <w:t xml:space="preserve">                                                                                                </w:t>
      </w:r>
      <w:r>
        <w:rPr/>
        <w:t xml:space="preserve">Zdzisław Smolibowski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LibreOffice/7.1.4.2$Windows_X86_64 LibreOffice_project/a529a4fab45b75fefc5b6226684193eb000654f6</Application>
  <AppVersion>15.0000</AppVersion>
  <Pages>1</Pages>
  <Words>394</Words>
  <Characters>2460</Characters>
  <CharactersWithSpaces>3215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2021-11-03T08:23:00Z</dcterms:created>
  <dc:creator>Iwona Derda</dc:creator>
  <dc:description/>
  <dc:language>pl-PL</dc:language>
  <cp:lastModifiedBy/>
  <cp:lastPrinted>2021-11-17T09:25:07Z</cp:lastPrinted>
  <dcterms:modified xsi:type="dcterms:W3CDTF">2021-11-18T09:41:41Z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